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1A" w:rsidRDefault="00F5733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A6E1A" w:rsidRDefault="00F5733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A6E1A" w:rsidRDefault="00F5733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8A6E1A" w:rsidRDefault="00F5733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A6E1A" w:rsidRDefault="008A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A6E1A" w:rsidRDefault="008A6E1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A6E1A" w:rsidRDefault="00F57335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 ОП.06 «Финансы, денежное обращение и кредит»</w:t>
      </w:r>
    </w:p>
    <w:p w:rsidR="008A6E1A" w:rsidRDefault="00F57335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38.02.03 </w:t>
      </w:r>
      <w:r>
        <w:rPr>
          <w:rFonts w:ascii="Times New Roman" w:hAnsi="Times New Roman"/>
          <w:b/>
          <w:bCs/>
          <w:sz w:val="26"/>
          <w:szCs w:val="26"/>
        </w:rPr>
        <w:t xml:space="preserve">Операционная деятельность в логистике </w:t>
      </w:r>
    </w:p>
    <w:p w:rsidR="008A6E1A" w:rsidRDefault="00F5733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8A6E1A" w:rsidRDefault="00F5733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>
        <w:rPr>
          <w:rFonts w:ascii="Times New Roman" w:hAnsi="Times New Roman"/>
        </w:rPr>
        <w:t>Программа учебной дисциплины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</w:t>
      </w:r>
      <w:r>
        <w:rPr>
          <w:rFonts w:ascii="Times New Roman" w:hAnsi="Times New Roman"/>
        </w:rPr>
        <w:t xml:space="preserve"> профессионального образования по специальности 38.02.03 Операционная деятельность в логистике,  утвержденного приказом Министерства образования и науки РФ от 28.07.2014 г., № 834</w:t>
      </w:r>
    </w:p>
    <w:p w:rsidR="008A6E1A" w:rsidRDefault="00F5733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Учебная дисциплина «Финансы, денежное обращение и кредит» является час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тью общепрофессионального цикла основной образовательной программы в соответствии с ФГОС  СПО по специальности  </w:t>
      </w:r>
      <w:r>
        <w:rPr>
          <w:rFonts w:ascii="Times New Roman" w:hAnsi="Times New Roman"/>
        </w:rPr>
        <w:t>38.02.03 Операционная деятельность в логистике,</w:t>
      </w:r>
    </w:p>
    <w:p w:rsidR="008A6E1A" w:rsidRDefault="00F5733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8A6E1A" w:rsidRDefault="00F573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Оперировать</w:t>
      </w:r>
      <w:r>
        <w:rPr>
          <w:rFonts w:ascii="Times New Roman" w:hAnsi="Times New Roman"/>
        </w:rPr>
        <w:t xml:space="preserve"> кредитно-финансовыми понятиями и категориями,</w:t>
      </w:r>
    </w:p>
    <w:p w:rsidR="008A6E1A" w:rsidRDefault="00F573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 Ориентироваться в схемах построения и взаимодействия различных сегментов финансового рынка;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0" w:name="p_333"/>
      <w:bookmarkEnd w:id="0"/>
      <w:r>
        <w:rPr>
          <w:rFonts w:ascii="Times New Roman" w:hAnsi="Times New Roman"/>
        </w:rPr>
        <w:t xml:space="preserve"> 3. Анализировать показатели, связанные с денежным обращением;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1" w:name="p_334"/>
      <w:bookmarkEnd w:id="1"/>
      <w:r>
        <w:rPr>
          <w:rFonts w:ascii="Times New Roman" w:hAnsi="Times New Roman"/>
        </w:rPr>
        <w:t>4. Анализировать структуру государственного бюджета</w:t>
      </w:r>
      <w:r>
        <w:rPr>
          <w:rFonts w:ascii="Times New Roman" w:hAnsi="Times New Roman"/>
        </w:rPr>
        <w:t>, источники финансирования дефицита бюджета;</w:t>
      </w:r>
    </w:p>
    <w:p w:rsidR="008A6E1A" w:rsidRDefault="00F57335">
      <w:pPr>
        <w:pStyle w:val="a4"/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p_335"/>
      <w:bookmarkEnd w:id="2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5. Составлять сравнительную характеристику различных ценных бумаг по степени доходности и риска;</w:t>
      </w:r>
    </w:p>
    <w:p w:rsidR="008A6E1A" w:rsidRDefault="00F57335">
      <w:pPr>
        <w:pStyle w:val="a4"/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Знания:</w:t>
      </w:r>
    </w:p>
    <w:p w:rsidR="008A6E1A" w:rsidRDefault="00F573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Сущность финансов, их функции и роль в экономике;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3" w:name="p_338"/>
      <w:bookmarkEnd w:id="3"/>
      <w:r>
        <w:rPr>
          <w:rFonts w:ascii="Times New Roman" w:hAnsi="Times New Roman"/>
        </w:rPr>
        <w:t xml:space="preserve">2. Принципы финансовой политики и финансового </w:t>
      </w:r>
      <w:r>
        <w:rPr>
          <w:rFonts w:ascii="Times New Roman" w:hAnsi="Times New Roman"/>
        </w:rPr>
        <w:t>контроля;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4" w:name="p_339"/>
      <w:bookmarkEnd w:id="4"/>
      <w:r>
        <w:rPr>
          <w:rFonts w:ascii="Times New Roman" w:hAnsi="Times New Roman"/>
        </w:rPr>
        <w:t>3. Законы денежного обращения, сущность, виды и функции денег;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5" w:name="p_340"/>
      <w:bookmarkEnd w:id="5"/>
      <w:r>
        <w:rPr>
          <w:rFonts w:ascii="Times New Roman" w:hAnsi="Times New Roman"/>
        </w:rPr>
        <w:t>4. Основные типы и элементы денежных систем, виды денежных реформ;</w:t>
      </w:r>
    </w:p>
    <w:p w:rsidR="008A6E1A" w:rsidRDefault="00F573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Структуру кредитной и банковской системы, функции банков и классификацию банковских операций;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6" w:name="p_342"/>
      <w:bookmarkEnd w:id="6"/>
      <w:r>
        <w:rPr>
          <w:rFonts w:ascii="Times New Roman" w:hAnsi="Times New Roman"/>
        </w:rPr>
        <w:t xml:space="preserve"> 6. Цели, типы и ин</w:t>
      </w:r>
      <w:r>
        <w:rPr>
          <w:rFonts w:ascii="Times New Roman" w:hAnsi="Times New Roman"/>
        </w:rPr>
        <w:t>струменты денежно-кредитной политики;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7" w:name="p_343"/>
      <w:bookmarkEnd w:id="7"/>
      <w:r>
        <w:rPr>
          <w:rFonts w:ascii="Times New Roman" w:hAnsi="Times New Roman"/>
        </w:rPr>
        <w:t>7 Структуру финансовой системы, принципы функционирования бюджетной системы и основы бюджетного устройства;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8" w:name="p_344"/>
      <w:bookmarkEnd w:id="8"/>
      <w:r>
        <w:rPr>
          <w:rFonts w:ascii="Times New Roman" w:hAnsi="Times New Roman"/>
        </w:rPr>
        <w:lastRenderedPageBreak/>
        <w:t>8. Виды и классификации ценных бумаг, особенности функционирования первичного и вторичного рынков ценных бумаг</w:t>
      </w:r>
      <w:r>
        <w:rPr>
          <w:rFonts w:ascii="Times New Roman" w:hAnsi="Times New Roman"/>
        </w:rPr>
        <w:t>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9" w:name="p_345"/>
      <w:bookmarkEnd w:id="9"/>
      <w:r>
        <w:rPr>
          <w:rFonts w:ascii="Times New Roman" w:hAnsi="Times New Roman"/>
        </w:rPr>
        <w:t>9. Характер деятельности и функции профессиональных участников рынка ценных бумаг;</w:t>
      </w:r>
    </w:p>
    <w:p w:rsidR="008A6E1A" w:rsidRDefault="00F57335">
      <w:pPr>
        <w:pStyle w:val="a4"/>
        <w:rPr>
          <w:rFonts w:ascii="Times New Roman" w:hAnsi="Times New Roman"/>
        </w:rPr>
      </w:pPr>
      <w:bookmarkStart w:id="10" w:name="p_346"/>
      <w:bookmarkEnd w:id="10"/>
      <w:r>
        <w:rPr>
          <w:rFonts w:ascii="Times New Roman" w:hAnsi="Times New Roman"/>
        </w:rPr>
        <w:t>10. Кредит и кредитную систему в условиях рыночной экономики;</w:t>
      </w:r>
    </w:p>
    <w:p w:rsidR="008A6E1A" w:rsidRDefault="00F57335">
      <w:pPr>
        <w:pStyle w:val="a4"/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1" w:name="p_347"/>
      <w:bookmarkEnd w:id="11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11. Особенности и отличительные черты развития кредитного дела и денежного обращения в России на основных эта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пах формирования ее экономической системы;</w:t>
      </w:r>
    </w:p>
    <w:p w:rsidR="008A6E1A" w:rsidRDefault="00F57335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. Выпускник, освоивший образовательную программу, должен обладать следующими общими компетенциями (далее — ОК):</w:t>
      </w:r>
    </w:p>
    <w:p w:rsidR="008A6E1A" w:rsidRDefault="00F57335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ОК.02 Организовывать собственную деятельность, выбирать типовые методы и способы выполнения професси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ональных задач, оценивать их эффективность и качество.</w:t>
      </w:r>
    </w:p>
    <w:p w:rsidR="008A6E1A" w:rsidRDefault="00F57335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ОК.04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6E1A" w:rsidRDefault="00F57335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ОК.05 Использовать информационно-коммуника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ционные технологии в профессиональной деятельности.</w:t>
      </w:r>
    </w:p>
    <w:p w:rsidR="008A6E1A" w:rsidRDefault="00F57335">
      <w:pPr>
        <w:shd w:val="clear" w:color="auto" w:fill="FFFFFF"/>
        <w:tabs>
          <w:tab w:val="left" w:pos="345"/>
        </w:tabs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5.  Объем учебной дисциплины и виды учебной работы</w:t>
      </w:r>
    </w:p>
    <w:p w:rsidR="008A6E1A" w:rsidRDefault="008A6E1A">
      <w:pPr>
        <w:shd w:val="clear" w:color="auto" w:fill="FFFFFF"/>
        <w:tabs>
          <w:tab w:val="left" w:pos="345"/>
        </w:tabs>
        <w:spacing w:line="315" w:lineRule="atLeast"/>
        <w:rPr>
          <w:rFonts w:ascii="Times New Roman" w:hAnsi="Times New Roman"/>
        </w:rPr>
      </w:pPr>
    </w:p>
    <w:p w:rsidR="008A6E1A" w:rsidRDefault="008A6E1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8028"/>
        <w:gridCol w:w="1826"/>
      </w:tblGrid>
      <w:tr w:rsidR="008A6E1A">
        <w:trPr>
          <w:trHeight w:val="684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A6E1A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pStyle w:val="a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98</w:t>
            </w:r>
          </w:p>
        </w:tc>
      </w:tr>
      <w:tr w:rsidR="008A6E1A">
        <w:trPr>
          <w:trHeight w:val="490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8A6E1A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8A6E1A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  <w:bookmarkStart w:id="12" w:name="_GoBack"/>
            <w:bookmarkEnd w:id="12"/>
          </w:p>
        </w:tc>
      </w:tr>
      <w:tr w:rsidR="008A6E1A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8A6E1A">
        <w:trPr>
          <w:trHeight w:val="490"/>
        </w:trPr>
        <w:tc>
          <w:tcPr>
            <w:tcW w:w="7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r>
              <w:t xml:space="preserve">семинарское занятие 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</w:pPr>
            <w:r>
              <w:t>2</w:t>
            </w:r>
          </w:p>
        </w:tc>
      </w:tr>
      <w:tr w:rsidR="008A6E1A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</w:rPr>
              <w:t>дифзачета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4 семестр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E1A" w:rsidRDefault="00F5733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8A6E1A" w:rsidRDefault="00F573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Наименование разделов и тем:</w:t>
      </w:r>
    </w:p>
    <w:p w:rsidR="008A6E1A" w:rsidRDefault="00F57335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1 Деньги. Денежное обращение.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1.1 Деньги, сущность и функции. Роль денег в экономике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Тема 1.2 </w:t>
      </w:r>
      <w:r>
        <w:rPr>
          <w:rFonts w:ascii="Times New Roman" w:hAnsi="Times New Roman"/>
        </w:rPr>
        <w:t>Денежное обращение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1.3 Денежная система</w:t>
      </w:r>
    </w:p>
    <w:p w:rsidR="008A6E1A" w:rsidRDefault="00F57335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2. Финансы. Управление финансами. Финансовая система.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2.1 Сущность и функции финансов.</w:t>
      </w:r>
    </w:p>
    <w:p w:rsidR="008A6E1A" w:rsidRDefault="00F57335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2.2 Финансовая система. Финансовая политика. Управление финансами</w:t>
      </w:r>
    </w:p>
    <w:p w:rsidR="008A6E1A" w:rsidRDefault="00F57335">
      <w:pPr>
        <w:tabs>
          <w:tab w:val="left" w:pos="8910"/>
        </w:tabs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3. Страхование. Особенности в совр</w:t>
      </w:r>
      <w:r>
        <w:rPr>
          <w:rFonts w:ascii="Times New Roman" w:hAnsi="Times New Roman"/>
        </w:rPr>
        <w:t>еменных экономических условиях</w:t>
      </w:r>
      <w:r>
        <w:rPr>
          <w:rFonts w:ascii="Times New Roman" w:hAnsi="Times New Roman"/>
        </w:rPr>
        <w:tab/>
      </w:r>
    </w:p>
    <w:p w:rsidR="008A6E1A" w:rsidRDefault="00F57335">
      <w:pPr>
        <w:tabs>
          <w:tab w:val="left" w:pos="89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3.1 Страхование. Сущность, функции и виды.</w:t>
      </w:r>
    </w:p>
    <w:p w:rsidR="008A6E1A" w:rsidRDefault="00F57335">
      <w:pPr>
        <w:tabs>
          <w:tab w:val="left" w:pos="8910"/>
        </w:tabs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4. Кредит. Кредитная и банковская системы.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Тема 4.1</w:t>
      </w:r>
    </w:p>
    <w:p w:rsidR="008A6E1A" w:rsidRDefault="00F57335">
      <w:pPr>
        <w:tabs>
          <w:tab w:val="left" w:pos="89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Кредит. Ссудный капитал и процент.</w:t>
      </w:r>
    </w:p>
    <w:p w:rsidR="008A6E1A" w:rsidRDefault="00F57335">
      <w:pPr>
        <w:tabs>
          <w:tab w:val="left" w:pos="89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4.2 Кредитная и банковская системы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4.3  Рынок ценных бумаг.</w:t>
      </w:r>
    </w:p>
    <w:p w:rsidR="008A6E1A" w:rsidRDefault="00F57335">
      <w:pPr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Раздел 5. Фи</w:t>
      </w:r>
      <w:r>
        <w:rPr>
          <w:rFonts w:ascii="Times New Roman" w:hAnsi="Times New Roman"/>
        </w:rPr>
        <w:t>нансы в системе международных экономических отношений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5.1 Валютные отношения и валютная система</w:t>
      </w:r>
    </w:p>
    <w:p w:rsidR="008A6E1A" w:rsidRDefault="00F573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5.2 Международные финансовые организации</w:t>
      </w:r>
    </w:p>
    <w:p w:rsidR="008A6E1A" w:rsidRDefault="008A6E1A">
      <w:pPr>
        <w:rPr>
          <w:rFonts w:ascii="Times New Roman" w:hAnsi="Times New Roman"/>
          <w:b/>
          <w:bCs/>
        </w:rPr>
      </w:pPr>
    </w:p>
    <w:p w:rsidR="008A6E1A" w:rsidRDefault="00F57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>7. Контроль результатов освоения дисциплины осуществляется преподавателем в процессе проведения практических</w:t>
      </w:r>
      <w:r>
        <w:rPr>
          <w:rFonts w:ascii="Times New Roman" w:hAnsi="Times New Roman"/>
        </w:rPr>
        <w:t xml:space="preserve"> занятий, контрольной и самостоятельной работы.</w:t>
      </w:r>
    </w:p>
    <w:p w:rsidR="008A6E1A" w:rsidRDefault="00F57335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 xml:space="preserve">проведения практических </w:t>
      </w:r>
      <w:r>
        <w:rPr>
          <w:rFonts w:ascii="Times New Roman" w:hAnsi="Times New Roman"/>
        </w:rPr>
        <w:t>занятий, устного опроса  и  выполнения обучающимися практических работ.</w:t>
      </w:r>
    </w:p>
    <w:p w:rsidR="008A6E1A" w:rsidRDefault="00F57335">
      <w:pPr>
        <w:widowControl w:val="0"/>
        <w:tabs>
          <w:tab w:val="left" w:pos="891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</w:t>
      </w:r>
      <w:r>
        <w:rPr>
          <w:rFonts w:ascii="Times New Roman" w:hAnsi="Times New Roman"/>
        </w:rPr>
        <w:t xml:space="preserve">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8A6E1A" w:rsidRDefault="008A6E1A">
      <w:pPr>
        <w:rPr>
          <w:rFonts w:ascii="Times New Roman" w:hAnsi="Times New Roman"/>
        </w:rPr>
      </w:pPr>
    </w:p>
    <w:p w:rsidR="008A6E1A" w:rsidRDefault="008A6E1A">
      <w:pPr>
        <w:rPr>
          <w:rFonts w:ascii="Times New Roman" w:hAnsi="Times New Roman"/>
          <w:b/>
          <w:bCs/>
        </w:rPr>
      </w:pPr>
    </w:p>
    <w:sectPr w:rsidR="008A6E1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A6E1A"/>
    <w:rsid w:val="008A6E1A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EB4D"/>
  <w15:docId w15:val="{666C2B58-5BB1-4D29-89E3-208EC1DA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ВЕЛ таб/спис"/>
    <w:basedOn w:val="a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2022-09-27T12:29:00Z</dcterms:created>
  <dcterms:modified xsi:type="dcterms:W3CDTF">2023-12-11T06:35:00Z</dcterms:modified>
  <dc:language>ru-RU</dc:language>
</cp:coreProperties>
</file>